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03" w:rsidRDefault="00DE4703" w:rsidP="00DE4703">
      <w:pPr>
        <w:pStyle w:val="Heading2"/>
        <w:rPr>
          <w:rFonts w:eastAsia="Times New Roman"/>
        </w:rPr>
      </w:pPr>
      <w:r>
        <w:rPr>
          <w:rFonts w:eastAsia="Times New Roman"/>
          <w:color w:val="1C4587"/>
          <w:sz w:val="32"/>
          <w:szCs w:val="32"/>
        </w:rPr>
        <w:t xml:space="preserve">Kiosk Instructions for our analyzers (LSRII, Celesta, </w:t>
      </w:r>
      <w:proofErr w:type="spellStart"/>
      <w:r>
        <w:rPr>
          <w:rFonts w:eastAsia="Times New Roman"/>
          <w:color w:val="1C4587"/>
          <w:sz w:val="32"/>
          <w:szCs w:val="32"/>
        </w:rPr>
        <w:t>Calibur</w:t>
      </w:r>
      <w:proofErr w:type="spellEnd"/>
      <w:r>
        <w:rPr>
          <w:rFonts w:eastAsia="Times New Roman"/>
          <w:color w:val="1C4587"/>
          <w:sz w:val="32"/>
          <w:szCs w:val="32"/>
        </w:rPr>
        <w:t>):</w:t>
      </w:r>
    </w:p>
    <w:p w:rsidR="00DE4703" w:rsidRDefault="00DE4703" w:rsidP="00DE4703">
      <w:r>
        <w:t>Here are the steps to access the Kiosk interface and begin your session on any analyzer within our facility.</w:t>
      </w:r>
    </w:p>
    <w:p w:rsidR="00DE4703" w:rsidRDefault="00DE4703" w:rsidP="00DE4703">
      <w:pPr>
        <w:rPr>
          <w:rFonts w:ascii="Arial" w:hAnsi="Arial" w:cs="Arial"/>
        </w:rPr>
      </w:pPr>
    </w:p>
    <w:p w:rsidR="00DE4703" w:rsidRDefault="00DE4703" w:rsidP="00DE4703">
      <w:r>
        <w:rPr>
          <w:b/>
          <w:bCs/>
        </w:rPr>
        <w:t>To start your session with an already existing reservation:</w:t>
      </w:r>
    </w:p>
    <w:p w:rsidR="00DE4703" w:rsidRDefault="00DE4703" w:rsidP="00DE4703">
      <w:pPr>
        <w:numPr>
          <w:ilvl w:val="0"/>
          <w:numId w:val="1"/>
        </w:numPr>
        <w:spacing w:line="276" w:lineRule="auto"/>
        <w:ind w:hanging="360"/>
        <w:contextualSpacing/>
      </w:pPr>
      <w:r>
        <w:t xml:space="preserve">Please navigate to the Kiosk Interface URL: </w:t>
      </w:r>
      <w:hyperlink r:id="rId5" w:history="1">
        <w:r>
          <w:rPr>
            <w:rStyle w:val="Hyperlink"/>
          </w:rPr>
          <w:t>https://my.ilabsolutions.com/service_centers/4780/equipment_kiosk/authenticate</w:t>
        </w:r>
      </w:hyperlink>
    </w:p>
    <w:p w:rsidR="00DE4703" w:rsidRDefault="00DE4703" w:rsidP="00DE4703">
      <w:pPr>
        <w:numPr>
          <w:ilvl w:val="0"/>
          <w:numId w:val="1"/>
        </w:numPr>
        <w:spacing w:line="276" w:lineRule="auto"/>
        <w:ind w:hanging="360"/>
        <w:contextualSpacing/>
      </w:pPr>
      <w:r>
        <w:t xml:space="preserve">You will log into the Kiosk interface using the same credentials you use to log into the main </w:t>
      </w:r>
      <w:proofErr w:type="spellStart"/>
      <w:r>
        <w:t>iLab</w:t>
      </w:r>
      <w:proofErr w:type="spellEnd"/>
      <w:r>
        <w:t xml:space="preserve"> site for the core.</w:t>
      </w:r>
    </w:p>
    <w:p w:rsidR="00DE4703" w:rsidRDefault="00DE4703" w:rsidP="00DE4703">
      <w:pPr>
        <w:numPr>
          <w:ilvl w:val="0"/>
          <w:numId w:val="1"/>
        </w:numPr>
        <w:spacing w:line="276" w:lineRule="auto"/>
        <w:ind w:hanging="360"/>
        <w:contextualSpacing/>
      </w:pPr>
      <w:r>
        <w:t>Once logged in, you will see a list of your pre scheduled reservations in “My kiosk sessions” (If you have multiple sessions, there is a search box to help guide you to the correct one you wish to start)</w:t>
      </w:r>
    </w:p>
    <w:p w:rsidR="00DE4703" w:rsidRDefault="00DE4703" w:rsidP="00DE4703">
      <w:pPr>
        <w:numPr>
          <w:ilvl w:val="0"/>
          <w:numId w:val="1"/>
        </w:numPr>
        <w:spacing w:line="276" w:lineRule="auto"/>
        <w:ind w:hanging="360"/>
        <w:contextualSpacing/>
      </w:pPr>
      <w:r>
        <w:t xml:space="preserve">Find your session, and to the right you should have a green “start” button.  Once you click start, you will see the details of your reservation as well as a timer in the upper right hand corner.  </w:t>
      </w:r>
    </w:p>
    <w:p w:rsidR="00DE4703" w:rsidRDefault="00DE4703" w:rsidP="00DE4703">
      <w:pPr>
        <w:numPr>
          <w:ilvl w:val="0"/>
          <w:numId w:val="1"/>
        </w:numPr>
        <w:spacing w:line="276" w:lineRule="auto"/>
        <w:ind w:hanging="360"/>
        <w:contextualSpacing/>
      </w:pPr>
      <w:r>
        <w:t xml:space="preserve">To navigate back to your list of sessions, click in the drop down menu where you see your name.  Click my reservations.  </w:t>
      </w:r>
    </w:p>
    <w:p w:rsidR="00DE4703" w:rsidRDefault="00DE4703" w:rsidP="00DE4703">
      <w:pPr>
        <w:numPr>
          <w:ilvl w:val="0"/>
          <w:numId w:val="1"/>
        </w:numPr>
        <w:spacing w:line="276" w:lineRule="auto"/>
        <w:ind w:hanging="360"/>
        <w:contextualSpacing/>
      </w:pPr>
      <w:r>
        <w:t xml:space="preserve">You may log out while your session is in process.  To log out, click the upper right hand side menu and select Log out.  On the log out screen, you will see your list of Active sessions. </w:t>
      </w:r>
    </w:p>
    <w:p w:rsidR="00DE4703" w:rsidRDefault="00DE4703" w:rsidP="00DE4703">
      <w:pPr>
        <w:rPr>
          <w:rFonts w:ascii="Arial" w:hAnsi="Arial" w:cs="Arial"/>
        </w:rPr>
      </w:pPr>
    </w:p>
    <w:p w:rsidR="00DE4703" w:rsidRDefault="00DE4703" w:rsidP="00DE4703">
      <w:r>
        <w:rPr>
          <w:b/>
          <w:bCs/>
        </w:rPr>
        <w:t>To end your session:</w:t>
      </w:r>
    </w:p>
    <w:p w:rsidR="00DE4703" w:rsidRDefault="00DE4703" w:rsidP="00DE4703">
      <w:pPr>
        <w:numPr>
          <w:ilvl w:val="0"/>
          <w:numId w:val="2"/>
        </w:numPr>
        <w:spacing w:line="276" w:lineRule="auto"/>
        <w:ind w:hanging="360"/>
        <w:contextualSpacing/>
      </w:pPr>
      <w:r>
        <w:t xml:space="preserve">Please navigate to the Kiosk Interface URL: </w:t>
      </w:r>
      <w:hyperlink r:id="rId6" w:history="1">
        <w:r>
          <w:rPr>
            <w:rStyle w:val="Hyperlink"/>
          </w:rPr>
          <w:t>https://my.ilabsolutions.com/service_centers/4780/equipment_kiosk/authenticate</w:t>
        </w:r>
      </w:hyperlink>
    </w:p>
    <w:p w:rsidR="00DE4703" w:rsidRDefault="00DE4703" w:rsidP="00DE4703">
      <w:pPr>
        <w:numPr>
          <w:ilvl w:val="0"/>
          <w:numId w:val="2"/>
        </w:numPr>
        <w:spacing w:line="276" w:lineRule="auto"/>
        <w:ind w:hanging="360"/>
        <w:contextualSpacing/>
      </w:pPr>
      <w:r>
        <w:t xml:space="preserve">You will log into the Kiosk interface using the same credentials you use to log into the main </w:t>
      </w:r>
      <w:proofErr w:type="spellStart"/>
      <w:r>
        <w:t>iLab</w:t>
      </w:r>
      <w:proofErr w:type="spellEnd"/>
      <w:r>
        <w:t xml:space="preserve"> site for the core.</w:t>
      </w:r>
    </w:p>
    <w:p w:rsidR="00DE4703" w:rsidRDefault="00DE4703" w:rsidP="00DE4703">
      <w:pPr>
        <w:numPr>
          <w:ilvl w:val="0"/>
          <w:numId w:val="2"/>
        </w:numPr>
        <w:spacing w:line="276" w:lineRule="auto"/>
        <w:ind w:hanging="360"/>
        <w:contextualSpacing/>
      </w:pPr>
      <w:r>
        <w:t xml:space="preserve">Find your current reservation in the list under “My kiosk sessions” and click the blue Finish button.  </w:t>
      </w:r>
    </w:p>
    <w:p w:rsidR="00DE4703" w:rsidRDefault="00DE4703" w:rsidP="00DE4703">
      <w:pPr>
        <w:numPr>
          <w:ilvl w:val="0"/>
          <w:numId w:val="2"/>
        </w:numPr>
        <w:spacing w:line="276" w:lineRule="auto"/>
        <w:ind w:hanging="360"/>
        <w:contextualSpacing/>
      </w:pPr>
      <w:r>
        <w:t xml:space="preserve">A pop up box will appear, asking you to confirm your action. Click “Finish session” again. Your time on the instrument has been logged. </w:t>
      </w:r>
    </w:p>
    <w:p w:rsidR="00DE4703" w:rsidRDefault="00DE4703" w:rsidP="00DE4703">
      <w:pPr>
        <w:rPr>
          <w:rFonts w:ascii="Arial" w:hAnsi="Arial" w:cs="Arial"/>
        </w:rPr>
      </w:pPr>
    </w:p>
    <w:p w:rsidR="00DE4703" w:rsidRPr="00E3418E" w:rsidRDefault="00DE4703" w:rsidP="00DE4703">
      <w:r w:rsidRPr="00E3418E">
        <w:rPr>
          <w:rStyle w:val="Hyperlink"/>
          <w:bCs/>
          <w:color w:val="auto"/>
          <w:u w:val="none"/>
        </w:rPr>
        <w:t>If</w:t>
      </w:r>
      <w:r w:rsidRPr="00E3418E">
        <w:rPr>
          <w:bCs/>
        </w:rPr>
        <w:t xml:space="preserve"> you need any help with anything please feel free to ask Diana or myself.</w:t>
      </w:r>
    </w:p>
    <w:p w:rsidR="00DE4703" w:rsidRDefault="00DE4703" w:rsidP="00DE4703"/>
    <w:p w:rsidR="00DE4703" w:rsidRDefault="00DE4703" w:rsidP="00DE4703">
      <w:r>
        <w:t>Sincerely,</w:t>
      </w:r>
    </w:p>
    <w:p w:rsidR="00DE4703" w:rsidRDefault="00DE4703" w:rsidP="00DE4703">
      <w:r>
        <w:t>Jacob Bass</w:t>
      </w:r>
    </w:p>
    <w:p w:rsidR="00DE4703" w:rsidRDefault="00DE4703" w:rsidP="00DE4703">
      <w:r>
        <w:t xml:space="preserve">The </w:t>
      </w:r>
      <w:proofErr w:type="spellStart"/>
      <w:r>
        <w:t>iLab</w:t>
      </w:r>
      <w:proofErr w:type="spellEnd"/>
      <w:r>
        <w:t xml:space="preserve"> &amp; OMRF Flow Lab</w:t>
      </w:r>
    </w:p>
    <w:p w:rsidR="00D66BA9" w:rsidRDefault="00D66BA9">
      <w:bookmarkStart w:id="0" w:name="_GoBack"/>
      <w:bookmarkEnd w:id="0"/>
    </w:p>
    <w:sectPr w:rsidR="00D66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43B6"/>
    <w:multiLevelType w:val="multilevel"/>
    <w:tmpl w:val="9D7C0EAC"/>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 w15:restartNumberingAfterBreak="0">
    <w:nsid w:val="367027BC"/>
    <w:multiLevelType w:val="multilevel"/>
    <w:tmpl w:val="02BE808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03"/>
    <w:rsid w:val="00D66BA9"/>
    <w:rsid w:val="00DE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EFDE8-D6B4-4262-B510-4CB27589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703"/>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DE4703"/>
    <w:pPr>
      <w:keepNext/>
      <w:spacing w:before="360" w:after="80" w:line="276" w:lineRule="auto"/>
      <w:contextualSpacing/>
      <w:outlineLvl w:val="1"/>
    </w:pPr>
    <w:rPr>
      <w:b/>
      <w:bCs/>
      <w:color w:val="0B5394"/>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E4703"/>
    <w:rPr>
      <w:rFonts w:ascii="Calibri" w:hAnsi="Calibri" w:cs="Calibri"/>
      <w:b/>
      <w:bCs/>
      <w:color w:val="0B5394"/>
      <w:sz w:val="36"/>
      <w:szCs w:val="36"/>
    </w:rPr>
  </w:style>
  <w:style w:type="character" w:styleId="Hyperlink">
    <w:name w:val="Hyperlink"/>
    <w:basedOn w:val="DefaultParagraphFont"/>
    <w:uiPriority w:val="99"/>
    <w:unhideWhenUsed/>
    <w:rsid w:val="00DE47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ilabsolutions.com/service_centers/4780/equipment_kiosk/authenticate" TargetMode="External"/><Relationship Id="rId5" Type="http://schemas.openxmlformats.org/officeDocument/2006/relationships/hyperlink" Target="https://my.ilabsolutions.com/service_centers/4780/equipment_kiosk/authentic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Bass</dc:creator>
  <cp:keywords/>
  <dc:description/>
  <cp:lastModifiedBy>Jacob Bass</cp:lastModifiedBy>
  <cp:revision>1</cp:revision>
  <dcterms:created xsi:type="dcterms:W3CDTF">2018-12-05T21:56:00Z</dcterms:created>
  <dcterms:modified xsi:type="dcterms:W3CDTF">2018-12-05T21:57:00Z</dcterms:modified>
</cp:coreProperties>
</file>